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3F7E" w14:textId="4EAF455C" w:rsidR="00C92BF4" w:rsidRDefault="00A23541">
      <w:r>
        <w:t>Other Influencers</w:t>
      </w:r>
    </w:p>
    <w:p w14:paraId="11BD91EB" w14:textId="77777777" w:rsidR="00A23541" w:rsidRDefault="00A23541"/>
    <w:p w14:paraId="2AD03F03" w14:textId="76B8875A" w:rsidR="00A23541" w:rsidRDefault="00A23541">
      <w:r>
        <w:t>We welcome help from any quarter.   Please feel free to contact anyone who may be supportive in this issue.</w:t>
      </w:r>
    </w:p>
    <w:p w14:paraId="0E086821" w14:textId="77777777" w:rsidR="00A23541" w:rsidRDefault="00A23541"/>
    <w:p w14:paraId="0AAAE681" w14:textId="77777777" w:rsidR="00A23541" w:rsidRDefault="00A23541" w:rsidP="00A23541">
      <w:pPr>
        <w:rPr>
          <w:rFonts w:ascii="HelveticaNeue" w:eastAsia="Times New Roman" w:hAnsi="HelveticaNeue" w:cs="Times New Roman"/>
          <w:color w:val="232F46"/>
          <w:kern w:val="0"/>
          <w:shd w:val="clear" w:color="auto" w:fill="FFFFFF"/>
          <w:lang w:eastAsia="en-GB"/>
          <w14:ligatures w14:val="none"/>
        </w:rPr>
      </w:pPr>
      <w:r w:rsidRPr="00A23541">
        <w:rPr>
          <w:rFonts w:ascii="HelveticaNeue" w:eastAsia="Times New Roman" w:hAnsi="HelveticaNeue" w:cs="Times New Roman"/>
          <w:color w:val="232F46"/>
          <w:kern w:val="0"/>
          <w:shd w:val="clear" w:color="auto" w:fill="FFFFFF"/>
          <w:lang w:eastAsia="en-GB"/>
          <w14:ligatures w14:val="none"/>
        </w:rPr>
        <w:t xml:space="preserve">School, Businesses and Community Groups – food banks, youth charities, elderly and vulnerable support organisations. </w:t>
      </w:r>
    </w:p>
    <w:p w14:paraId="5CAFDBDD" w14:textId="77777777" w:rsidR="00A23541" w:rsidRDefault="00A23541" w:rsidP="00A23541">
      <w:pPr>
        <w:rPr>
          <w:rFonts w:ascii="HelveticaNeue" w:eastAsia="Times New Roman" w:hAnsi="HelveticaNeue" w:cs="Times New Roman"/>
          <w:color w:val="232F46"/>
          <w:kern w:val="0"/>
          <w:shd w:val="clear" w:color="auto" w:fill="FFFFFF"/>
          <w:lang w:eastAsia="en-GB"/>
          <w14:ligatures w14:val="none"/>
        </w:rPr>
      </w:pPr>
    </w:p>
    <w:p w14:paraId="4E1FDF3E" w14:textId="77777777" w:rsidR="00A23541" w:rsidRDefault="00A23541" w:rsidP="00A23541">
      <w:pPr>
        <w:rPr>
          <w:rFonts w:ascii="HelveticaNeue" w:eastAsia="Times New Roman" w:hAnsi="HelveticaNeue" w:cs="Times New Roman"/>
          <w:color w:val="232F46"/>
          <w:kern w:val="0"/>
          <w:shd w:val="clear" w:color="auto" w:fill="FFFFFF"/>
          <w:lang w:eastAsia="en-GB"/>
          <w14:ligatures w14:val="none"/>
        </w:rPr>
      </w:pPr>
      <w:r w:rsidRPr="00A23541">
        <w:rPr>
          <w:rFonts w:ascii="HelveticaNeue" w:eastAsia="Times New Roman" w:hAnsi="HelveticaNeue" w:cs="Times New Roman"/>
          <w:color w:val="232F46"/>
          <w:kern w:val="0"/>
          <w:shd w:val="clear" w:color="auto" w:fill="FFFFFF"/>
          <w:lang w:eastAsia="en-GB"/>
          <w14:ligatures w14:val="none"/>
        </w:rPr>
        <w:t xml:space="preserve">Please tell them about the campaign and urge them to add their voice, publicly or privately. </w:t>
      </w:r>
    </w:p>
    <w:p w14:paraId="7DD8CD6A" w14:textId="77777777" w:rsidR="00A23541" w:rsidRDefault="00A23541" w:rsidP="00A23541">
      <w:pPr>
        <w:rPr>
          <w:rFonts w:ascii="HelveticaNeue" w:eastAsia="Times New Roman" w:hAnsi="HelveticaNeue" w:cs="Times New Roman"/>
          <w:color w:val="232F46"/>
          <w:kern w:val="0"/>
          <w:shd w:val="clear" w:color="auto" w:fill="FFFFFF"/>
          <w:lang w:eastAsia="en-GB"/>
          <w14:ligatures w14:val="none"/>
        </w:rPr>
      </w:pPr>
    </w:p>
    <w:p w14:paraId="42D5424E" w14:textId="37C43959" w:rsidR="00A23541" w:rsidRPr="00A23541" w:rsidRDefault="00A23541" w:rsidP="00A23541">
      <w:pPr>
        <w:rPr>
          <w:rFonts w:ascii="Times New Roman" w:eastAsia="Times New Roman" w:hAnsi="Times New Roman" w:cs="Times New Roman"/>
          <w:kern w:val="0"/>
          <w:lang w:eastAsia="en-GB"/>
          <w14:ligatures w14:val="none"/>
        </w:rPr>
      </w:pPr>
      <w:r w:rsidRPr="00A23541">
        <w:rPr>
          <w:rFonts w:ascii="HelveticaNeue" w:eastAsia="Times New Roman" w:hAnsi="HelveticaNeue" w:cs="Times New Roman"/>
          <w:color w:val="232F46"/>
          <w:kern w:val="0"/>
          <w:shd w:val="clear" w:color="auto" w:fill="FFFFFF"/>
          <w:lang w:eastAsia="en-GB"/>
          <w14:ligatures w14:val="none"/>
        </w:rPr>
        <w:t xml:space="preserve">Experts and Academics – if you know any academics researching water, public utilities or climate adaptation, email or write to tell them about the campaign and urge them to add their voice </w:t>
      </w:r>
    </w:p>
    <w:p w14:paraId="61671464" w14:textId="77777777" w:rsidR="00A23541" w:rsidRDefault="00A23541"/>
    <w:p w14:paraId="7BBCCB45"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47538D6A"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EXPERTS </w:t>
      </w:r>
    </w:p>
    <w:p w14:paraId="1D9D8C8E"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08C37AF3"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Subject: Request for Input – Independent Review of Tunbridge Wells Water System </w:t>
      </w:r>
    </w:p>
    <w:p w14:paraId="015FF3D2"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3FE75FCA"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Dear [Name], </w:t>
      </w:r>
    </w:p>
    <w:p w14:paraId="41457DF0"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389E8634"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I am writing on behalf of residents in Tunbridge Wells who are deeply concerned about the systemic failures in water supply currently affecting the area. </w:t>
      </w:r>
    </w:p>
    <w:p w14:paraId="7580457B"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03A20D02" w14:textId="348F38BC"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We are advocating for:</w:t>
      </w:r>
    </w:p>
    <w:p w14:paraId="0E498A11"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7A9703BF" w14:textId="77777777" w:rsidR="00A23541" w:rsidRPr="00A23541" w:rsidRDefault="00A23541" w:rsidP="00A23541">
      <w:pPr>
        <w:pStyle w:val="ListParagraph"/>
        <w:numPr>
          <w:ilvl w:val="0"/>
          <w:numId w:val="1"/>
        </w:numPr>
        <w:spacing w:line="300" w:lineRule="atLeast"/>
        <w:rPr>
          <w:rFonts w:ascii="var(--nd-font-family-ui)" w:eastAsia="Times New Roman" w:hAnsi="var(--nd-font-family-ui)"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A full, independent engineering assessment </w:t>
      </w:r>
    </w:p>
    <w:p w14:paraId="372E3007" w14:textId="77777777" w:rsidR="00A23541" w:rsidRPr="00A23541" w:rsidRDefault="00A23541" w:rsidP="00A23541">
      <w:pPr>
        <w:pStyle w:val="ListParagraph"/>
        <w:numPr>
          <w:ilvl w:val="0"/>
          <w:numId w:val="1"/>
        </w:numPr>
        <w:spacing w:line="300" w:lineRule="atLeast"/>
        <w:rPr>
          <w:rFonts w:ascii="var(--nd-font-family-ui)" w:eastAsia="Times New Roman" w:hAnsi="var(--nd-font-family-ui)"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Transparent publication of findings </w:t>
      </w:r>
    </w:p>
    <w:p w14:paraId="69033771" w14:textId="77777777" w:rsidR="00A23541" w:rsidRPr="00A23541" w:rsidRDefault="00A23541" w:rsidP="00A23541">
      <w:pPr>
        <w:pStyle w:val="ListParagraph"/>
        <w:numPr>
          <w:ilvl w:val="0"/>
          <w:numId w:val="1"/>
        </w:numPr>
        <w:spacing w:line="300" w:lineRule="atLeast"/>
        <w:rPr>
          <w:rFonts w:ascii="var(--nd-font-family-ui)" w:eastAsia="Times New Roman" w:hAnsi="var(--nd-font-family-ui)" w:cs="Times New Roman"/>
          <w:kern w:val="0"/>
          <w:lang w:eastAsia="en-GB"/>
          <w14:ligatures w14:val="none"/>
        </w:rPr>
      </w:pPr>
      <w:r w:rsidRPr="00A23541">
        <w:rPr>
          <w:rFonts w:ascii="var(--nd-font-family-body)" w:eastAsia="Times New Roman" w:hAnsi="var(--nd-font-family-body)" w:cs="Times New Roman"/>
          <w:kern w:val="0"/>
          <w:lang w:eastAsia="en-GB"/>
          <w14:ligatures w14:val="none"/>
        </w:rPr>
        <w:t>Long-term investment based on expert recommendations</w:t>
      </w:r>
    </w:p>
    <w:p w14:paraId="0A61419F"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475E6E9E"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If you or your institution </w:t>
      </w:r>
      <w:proofErr w:type="gramStart"/>
      <w:r w:rsidRPr="00A23541">
        <w:rPr>
          <w:rFonts w:ascii="var(--nd-font-family-body)" w:eastAsia="Times New Roman" w:hAnsi="var(--nd-font-family-body)" w:cs="Times New Roman"/>
          <w:kern w:val="0"/>
          <w:lang w:eastAsia="en-GB"/>
          <w14:ligatures w14:val="none"/>
        </w:rPr>
        <w:t>have</w:t>
      </w:r>
      <w:proofErr w:type="gramEnd"/>
      <w:r w:rsidRPr="00A23541">
        <w:rPr>
          <w:rFonts w:ascii="var(--nd-font-family-body)" w:eastAsia="Times New Roman" w:hAnsi="var(--nd-font-family-body)" w:cs="Times New Roman"/>
          <w:kern w:val="0"/>
          <w:lang w:eastAsia="en-GB"/>
          <w14:ligatures w14:val="none"/>
        </w:rPr>
        <w:t xml:space="preserve"> expertise in water engineering, climate resilience, infrastructure finance or public utility management, we would welcome: </w:t>
      </w:r>
    </w:p>
    <w:p w14:paraId="342CF0F0"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461B200C" w14:textId="77777777" w:rsidR="00A23541" w:rsidRPr="00A23541" w:rsidRDefault="00A23541" w:rsidP="00A23541">
      <w:pPr>
        <w:pStyle w:val="ListParagraph"/>
        <w:numPr>
          <w:ilvl w:val="0"/>
          <w:numId w:val="2"/>
        </w:numPr>
        <w:spacing w:line="300" w:lineRule="atLeast"/>
        <w:rPr>
          <w:rFonts w:ascii="var(--nd-font-family-ui)" w:eastAsia="Times New Roman" w:hAnsi="var(--nd-font-family-ui)" w:cs="Times New Roman"/>
          <w:kern w:val="0"/>
          <w:lang w:eastAsia="en-GB"/>
          <w14:ligatures w14:val="none"/>
        </w:rPr>
      </w:pPr>
      <w:r>
        <w:rPr>
          <w:rFonts w:ascii="var(--nd-font-family-body)" w:eastAsia="Times New Roman" w:hAnsi="var(--nd-font-family-body)" w:cs="Times New Roman"/>
          <w:kern w:val="0"/>
          <w:lang w:eastAsia="en-GB"/>
          <w14:ligatures w14:val="none"/>
        </w:rPr>
        <w:t xml:space="preserve">Public </w:t>
      </w:r>
      <w:r w:rsidRPr="00A23541">
        <w:rPr>
          <w:rFonts w:ascii="var(--nd-font-family-body)" w:eastAsia="Times New Roman" w:hAnsi="var(--nd-font-family-body)" w:cs="Times New Roman"/>
          <w:kern w:val="0"/>
          <w:lang w:eastAsia="en-GB"/>
          <w14:ligatures w14:val="none"/>
        </w:rPr>
        <w:t xml:space="preserve">Comment </w:t>
      </w:r>
    </w:p>
    <w:p w14:paraId="1FF73772" w14:textId="77777777" w:rsidR="00A23541" w:rsidRPr="00A23541" w:rsidRDefault="00A23541" w:rsidP="00A23541">
      <w:pPr>
        <w:pStyle w:val="ListParagraph"/>
        <w:numPr>
          <w:ilvl w:val="0"/>
          <w:numId w:val="2"/>
        </w:numPr>
        <w:spacing w:line="300" w:lineRule="atLeast"/>
        <w:rPr>
          <w:rFonts w:ascii="var(--nd-font-family-ui)" w:eastAsia="Times New Roman" w:hAnsi="var(--nd-font-family-ui)"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Advice </w:t>
      </w:r>
    </w:p>
    <w:p w14:paraId="559E85D1" w14:textId="77777777" w:rsidR="00A23541" w:rsidRPr="00A23541" w:rsidRDefault="00A23541" w:rsidP="00A23541">
      <w:pPr>
        <w:pStyle w:val="ListParagraph"/>
        <w:numPr>
          <w:ilvl w:val="0"/>
          <w:numId w:val="2"/>
        </w:numPr>
        <w:spacing w:line="300" w:lineRule="atLeast"/>
        <w:rPr>
          <w:rFonts w:ascii="var(--nd-font-family-ui)" w:eastAsia="Times New Roman" w:hAnsi="var(--nd-font-family-ui)"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Collaboration </w:t>
      </w:r>
    </w:p>
    <w:p w14:paraId="08ABF56F" w14:textId="77777777" w:rsidR="00A23541" w:rsidRPr="00A23541" w:rsidRDefault="00A23541" w:rsidP="00A23541">
      <w:pPr>
        <w:pStyle w:val="ListParagraph"/>
        <w:numPr>
          <w:ilvl w:val="0"/>
          <w:numId w:val="2"/>
        </w:numPr>
        <w:spacing w:line="300" w:lineRule="atLeast"/>
        <w:rPr>
          <w:rFonts w:ascii="var(--nd-font-family-ui)" w:eastAsia="Times New Roman" w:hAnsi="var(--nd-font-family-ui)"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Assistance identifying appropriate external reviewers </w:t>
      </w:r>
    </w:p>
    <w:p w14:paraId="29332C52"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20A411DF"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Our goal is to ensure a credible evidence base to compel </w:t>
      </w:r>
      <w:proofErr w:type="gramStart"/>
      <w:r w:rsidRPr="00A23541">
        <w:rPr>
          <w:rFonts w:ascii="var(--nd-font-family-body)" w:eastAsia="Times New Roman" w:hAnsi="var(--nd-font-family-body)" w:cs="Times New Roman"/>
          <w:kern w:val="0"/>
          <w:lang w:eastAsia="en-GB"/>
          <w14:ligatures w14:val="none"/>
        </w:rPr>
        <w:t>South East</w:t>
      </w:r>
      <w:proofErr w:type="gramEnd"/>
      <w:r w:rsidRPr="00A23541">
        <w:rPr>
          <w:rFonts w:ascii="var(--nd-font-family-body)" w:eastAsia="Times New Roman" w:hAnsi="var(--nd-font-family-body)" w:cs="Times New Roman"/>
          <w:kern w:val="0"/>
          <w:lang w:eastAsia="en-GB"/>
          <w14:ligatures w14:val="none"/>
        </w:rPr>
        <w:t xml:space="preserve"> Water to upgrade and modernise its failing systems. </w:t>
      </w:r>
    </w:p>
    <w:p w14:paraId="488114BB"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2F4B73D4"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Thank you for considering support. </w:t>
      </w:r>
    </w:p>
    <w:p w14:paraId="39357FAF"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Best regards, </w:t>
      </w:r>
    </w:p>
    <w:p w14:paraId="705D0CBF"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[Name] </w:t>
      </w:r>
    </w:p>
    <w:p w14:paraId="264D911A"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[Town] </w:t>
      </w:r>
    </w:p>
    <w:p w14:paraId="71950889"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43A1A7B9"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lastRenderedPageBreak/>
        <w:t xml:space="preserve">SCHOOLS, BUSINESSES, COMMUNITY GROUPS </w:t>
      </w:r>
    </w:p>
    <w:p w14:paraId="0800991D"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5B50C0C8"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Subject: Support Needed – Water Failures in Tunbridge Wells </w:t>
      </w:r>
    </w:p>
    <w:p w14:paraId="686D9C5D"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15FEB02C"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Dear [Organisation Name</w:t>
      </w:r>
      <w:r>
        <w:rPr>
          <w:rFonts w:ascii="var(--nd-font-family-body)" w:eastAsia="Times New Roman" w:hAnsi="var(--nd-font-family-body)" w:cs="Times New Roman"/>
          <w:kern w:val="0"/>
          <w:lang w:eastAsia="en-GB"/>
          <w14:ligatures w14:val="none"/>
        </w:rPr>
        <w:t xml:space="preserve"> or person at organisation</w:t>
      </w:r>
      <w:r w:rsidRPr="00A23541">
        <w:rPr>
          <w:rFonts w:ascii="var(--nd-font-family-body)" w:eastAsia="Times New Roman" w:hAnsi="var(--nd-font-family-body)" w:cs="Times New Roman"/>
          <w:kern w:val="0"/>
          <w:lang w:eastAsia="en-GB"/>
          <w14:ligatures w14:val="none"/>
        </w:rPr>
        <w:t xml:space="preserve">], </w:t>
      </w:r>
    </w:p>
    <w:p w14:paraId="6DF3CF77"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4A6F4744"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I am writing to highlight the growing concern among residents about repeated water failures across Tunbridge Wells and to ask whether your organisation would consider adding its voice to calls for permanent solutions. Every school, care home, business, charity and community group relies on water to operate. When taps run dry, children can’t wash hands, businesses lose income, food banks struggle and vulnerable people are put at risk. [Highlight the impact you’ve experienced] </w:t>
      </w:r>
    </w:p>
    <w:p w14:paraId="700DE3EF"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4F4BD462"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We are urging: </w:t>
      </w:r>
    </w:p>
    <w:p w14:paraId="76734359"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5E8F6D21" w14:textId="77777777" w:rsidR="00A23541" w:rsidRPr="00A23541" w:rsidRDefault="00A23541" w:rsidP="00A23541">
      <w:pPr>
        <w:pStyle w:val="ListParagraph"/>
        <w:numPr>
          <w:ilvl w:val="0"/>
          <w:numId w:val="3"/>
        </w:numPr>
        <w:spacing w:line="300" w:lineRule="atLeast"/>
        <w:rPr>
          <w:rFonts w:ascii="var(--nd-font-family-ui)" w:eastAsia="Times New Roman" w:hAnsi="var(--nd-font-family-ui)"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A fully independent review of the system supplying Tunbridge Wells </w:t>
      </w:r>
    </w:p>
    <w:p w14:paraId="0A0BC87E" w14:textId="77777777" w:rsidR="00A23541" w:rsidRPr="00A23541" w:rsidRDefault="00A23541" w:rsidP="00A23541">
      <w:pPr>
        <w:pStyle w:val="ListParagraph"/>
        <w:numPr>
          <w:ilvl w:val="0"/>
          <w:numId w:val="3"/>
        </w:numPr>
        <w:spacing w:line="300" w:lineRule="atLeast"/>
        <w:rPr>
          <w:rFonts w:ascii="var(--nd-font-family-ui)" w:eastAsia="Times New Roman" w:hAnsi="var(--nd-font-family-ui)"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A transparent and funded upgrade plan Clear timelines and accountability from </w:t>
      </w:r>
      <w:proofErr w:type="gramStart"/>
      <w:r w:rsidRPr="00A23541">
        <w:rPr>
          <w:rFonts w:ascii="var(--nd-font-family-body)" w:eastAsia="Times New Roman" w:hAnsi="var(--nd-font-family-body)" w:cs="Times New Roman"/>
          <w:kern w:val="0"/>
          <w:lang w:eastAsia="en-GB"/>
          <w14:ligatures w14:val="none"/>
        </w:rPr>
        <w:t>South East</w:t>
      </w:r>
      <w:proofErr w:type="gramEnd"/>
      <w:r w:rsidRPr="00A23541">
        <w:rPr>
          <w:rFonts w:ascii="var(--nd-font-family-body)" w:eastAsia="Times New Roman" w:hAnsi="var(--nd-font-family-body)" w:cs="Times New Roman"/>
          <w:kern w:val="0"/>
          <w:lang w:eastAsia="en-GB"/>
          <w14:ligatures w14:val="none"/>
        </w:rPr>
        <w:t xml:space="preserve"> Water </w:t>
      </w:r>
    </w:p>
    <w:p w14:paraId="30DDE447"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3B939C58"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Joining the call – publicly or privately – strengthens the case for change. Please let me know if your organisation would like further information. </w:t>
      </w:r>
    </w:p>
    <w:p w14:paraId="725CA228"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p>
    <w:p w14:paraId="4FC20E56" w14:textId="77777777" w:rsidR="00A23541" w:rsidRDefault="00A23541" w:rsidP="00A23541">
      <w:pPr>
        <w:spacing w:line="300" w:lineRule="atLeast"/>
        <w:rPr>
          <w:rFonts w:ascii="var(--nd-font-family-body)" w:eastAsia="Times New Roman" w:hAnsi="var(--nd-font-family-body)" w:cs="Times New Roman"/>
          <w:kern w:val="0"/>
          <w:lang w:eastAsia="en-GB"/>
          <w14:ligatures w14:val="none"/>
        </w:rPr>
      </w:pPr>
      <w:r w:rsidRPr="00A23541">
        <w:rPr>
          <w:rFonts w:ascii="var(--nd-font-family-body)" w:eastAsia="Times New Roman" w:hAnsi="var(--nd-font-family-body)" w:cs="Times New Roman"/>
          <w:kern w:val="0"/>
          <w:lang w:eastAsia="en-GB"/>
          <w14:ligatures w14:val="none"/>
        </w:rPr>
        <w:t xml:space="preserve">Yours sincerely, </w:t>
      </w:r>
    </w:p>
    <w:p w14:paraId="6C1D8582" w14:textId="66C5DD27" w:rsidR="00A23541" w:rsidRPr="00A23541" w:rsidRDefault="00A23541" w:rsidP="00A23541">
      <w:pPr>
        <w:spacing w:line="300" w:lineRule="atLeast"/>
        <w:rPr>
          <w:rFonts w:ascii="var(--nd-font-family-ui)" w:eastAsia="Times New Roman" w:hAnsi="var(--nd-font-family-ui)" w:cs="Times New Roman"/>
          <w:kern w:val="0"/>
          <w:lang w:eastAsia="en-GB"/>
          <w14:ligatures w14:val="none"/>
        </w:rPr>
      </w:pPr>
      <w:r w:rsidRPr="00A23541">
        <w:rPr>
          <w:rFonts w:ascii="var(--nd-font-family-body)" w:eastAsia="Times New Roman" w:hAnsi="var(--nd-font-family-body)" w:cs="Times New Roman"/>
          <w:kern w:val="0"/>
          <w:lang w:eastAsia="en-GB"/>
          <w14:ligatures w14:val="none"/>
        </w:rPr>
        <w:t>[Name]</w:t>
      </w:r>
    </w:p>
    <w:p w14:paraId="4397B055" w14:textId="77777777" w:rsidR="00A23541" w:rsidRPr="00A23541" w:rsidRDefault="00A23541" w:rsidP="00A23541">
      <w:pPr>
        <w:rPr>
          <w:rFonts w:ascii="Times New Roman" w:eastAsia="Times New Roman" w:hAnsi="Times New Roman" w:cs="Times New Roman"/>
          <w:kern w:val="0"/>
          <w:lang w:eastAsia="en-GB"/>
          <w14:ligatures w14:val="none"/>
        </w:rPr>
      </w:pPr>
    </w:p>
    <w:p w14:paraId="10F4D929" w14:textId="77777777" w:rsidR="00A23541" w:rsidRDefault="00A23541"/>
    <w:sectPr w:rsidR="00A23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ar(--nd-font-family-body)">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Neue">
    <w:panose1 w:val="02000503000000020004"/>
    <w:charset w:val="00"/>
    <w:family w:val="auto"/>
    <w:pitch w:val="variable"/>
    <w:sig w:usb0="E50002FF" w:usb1="500079DB" w:usb2="00000010" w:usb3="00000000" w:csb0="00000001" w:csb1="00000000"/>
  </w:font>
  <w:font w:name="var(--nd-font-family-ui)">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431"/>
    <w:multiLevelType w:val="hybridMultilevel"/>
    <w:tmpl w:val="032ADC4A"/>
    <w:lvl w:ilvl="0" w:tplc="5C7A10C0">
      <w:start w:val="1"/>
      <w:numFmt w:val="decimal"/>
      <w:lvlText w:val="%1."/>
      <w:lvlJc w:val="left"/>
      <w:pPr>
        <w:ind w:left="720" w:hanging="360"/>
      </w:pPr>
      <w:rPr>
        <w:rFonts w:ascii="var(--nd-font-family-body)" w:hAnsi="var(--nd-font-family-body)"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70D80"/>
    <w:multiLevelType w:val="hybridMultilevel"/>
    <w:tmpl w:val="83F498FA"/>
    <w:lvl w:ilvl="0" w:tplc="907A1C36">
      <w:start w:val="1"/>
      <w:numFmt w:val="decimal"/>
      <w:lvlText w:val="%1."/>
      <w:lvlJc w:val="left"/>
      <w:pPr>
        <w:ind w:left="720" w:hanging="360"/>
      </w:pPr>
      <w:rPr>
        <w:rFonts w:ascii="var(--nd-font-family-body)" w:hAnsi="var(--nd-font-family-body)"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DD32A0"/>
    <w:multiLevelType w:val="hybridMultilevel"/>
    <w:tmpl w:val="24820436"/>
    <w:lvl w:ilvl="0" w:tplc="77CA1CA4">
      <w:start w:val="1"/>
      <w:numFmt w:val="decimal"/>
      <w:lvlText w:val="%1."/>
      <w:lvlJc w:val="left"/>
      <w:pPr>
        <w:ind w:left="720" w:hanging="360"/>
      </w:pPr>
      <w:rPr>
        <w:rFonts w:ascii="var(--nd-font-family-body)" w:hAnsi="var(--nd-font-family-body)"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1670425">
    <w:abstractNumId w:val="1"/>
  </w:num>
  <w:num w:numId="2" w16cid:durableId="1483154698">
    <w:abstractNumId w:val="0"/>
  </w:num>
  <w:num w:numId="3" w16cid:durableId="1083189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41"/>
    <w:rsid w:val="0003118D"/>
    <w:rsid w:val="001408F0"/>
    <w:rsid w:val="004B7C0C"/>
    <w:rsid w:val="005455F4"/>
    <w:rsid w:val="0066672C"/>
    <w:rsid w:val="00696F0C"/>
    <w:rsid w:val="00A23541"/>
    <w:rsid w:val="00C92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A02F99"/>
  <w15:chartTrackingRefBased/>
  <w15:docId w15:val="{45524402-5D3B-2249-A950-FBE1E521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5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5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5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5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541"/>
    <w:rPr>
      <w:rFonts w:eastAsiaTheme="majorEastAsia" w:cstheme="majorBidi"/>
      <w:color w:val="272727" w:themeColor="text1" w:themeTint="D8"/>
    </w:rPr>
  </w:style>
  <w:style w:type="paragraph" w:styleId="Title">
    <w:name w:val="Title"/>
    <w:basedOn w:val="Normal"/>
    <w:next w:val="Normal"/>
    <w:link w:val="TitleChar"/>
    <w:uiPriority w:val="10"/>
    <w:qFormat/>
    <w:rsid w:val="00A235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5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5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3541"/>
    <w:rPr>
      <w:i/>
      <w:iCs/>
      <w:color w:val="404040" w:themeColor="text1" w:themeTint="BF"/>
    </w:rPr>
  </w:style>
  <w:style w:type="paragraph" w:styleId="ListParagraph">
    <w:name w:val="List Paragraph"/>
    <w:basedOn w:val="Normal"/>
    <w:uiPriority w:val="34"/>
    <w:qFormat/>
    <w:rsid w:val="00A23541"/>
    <w:pPr>
      <w:ind w:left="720"/>
      <w:contextualSpacing/>
    </w:pPr>
  </w:style>
  <w:style w:type="character" w:styleId="IntenseEmphasis">
    <w:name w:val="Intense Emphasis"/>
    <w:basedOn w:val="DefaultParagraphFont"/>
    <w:uiPriority w:val="21"/>
    <w:qFormat/>
    <w:rsid w:val="00A23541"/>
    <w:rPr>
      <w:i/>
      <w:iCs/>
      <w:color w:val="0F4761" w:themeColor="accent1" w:themeShade="BF"/>
    </w:rPr>
  </w:style>
  <w:style w:type="paragraph" w:styleId="IntenseQuote">
    <w:name w:val="Intense Quote"/>
    <w:basedOn w:val="Normal"/>
    <w:next w:val="Normal"/>
    <w:link w:val="IntenseQuoteChar"/>
    <w:uiPriority w:val="30"/>
    <w:qFormat/>
    <w:rsid w:val="00A23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541"/>
    <w:rPr>
      <w:i/>
      <w:iCs/>
      <w:color w:val="0F4761" w:themeColor="accent1" w:themeShade="BF"/>
    </w:rPr>
  </w:style>
  <w:style w:type="character" w:styleId="IntenseReference">
    <w:name w:val="Intense Reference"/>
    <w:basedOn w:val="DefaultParagraphFont"/>
    <w:uiPriority w:val="32"/>
    <w:qFormat/>
    <w:rsid w:val="00A23541"/>
    <w:rPr>
      <w:b/>
      <w:bCs/>
      <w:smallCaps/>
      <w:color w:val="0F4761" w:themeColor="accent1" w:themeShade="BF"/>
      <w:spacing w:val="5"/>
    </w:rPr>
  </w:style>
  <w:style w:type="character" w:customStyle="1" w:styleId="linkstyle-provider-baseowgxbf0">
    <w:name w:val="link_style-provider-base__owgxbf0"/>
    <w:basedOn w:val="DefaultParagraphFont"/>
    <w:rsid w:val="00A23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342</Words>
  <Characters>2053</Characters>
  <Application>Microsoft Office Word</Application>
  <DocSecurity>0</DocSecurity>
  <Lines>171</Lines>
  <Paragraphs>184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Hawker</dc:creator>
  <cp:keywords/>
  <dc:description/>
  <cp:lastModifiedBy>Jonathan Hawker</cp:lastModifiedBy>
  <cp:revision>1</cp:revision>
  <dcterms:created xsi:type="dcterms:W3CDTF">2026-01-12T19:39:00Z</dcterms:created>
  <dcterms:modified xsi:type="dcterms:W3CDTF">2026-01-12T19:44:00Z</dcterms:modified>
</cp:coreProperties>
</file>